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A7A81" w:rsidRPr="006E0929" w:rsidRDefault="007A7A81">
      <w:pPr>
        <w:rPr>
          <w:color w:val="31849B" w:themeColor="accent5" w:themeShade="BF"/>
          <w:sz w:val="28"/>
          <w:szCs w:val="28"/>
        </w:rPr>
      </w:pPr>
    </w:p>
    <w:p w:rsidR="00D8617E" w:rsidRPr="006E0929" w:rsidRDefault="00D8617E" w:rsidP="00D8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</w:pPr>
      <w:r w:rsidRPr="006E0929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>Консультации для родителей</w:t>
      </w:r>
    </w:p>
    <w:p w:rsidR="00D8617E" w:rsidRPr="006E0929" w:rsidRDefault="00D8617E" w:rsidP="00D8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</w:pPr>
      <w:r w:rsidRPr="006E0929">
        <w:rPr>
          <w:rFonts w:ascii="Times New Roman" w:eastAsia="Times New Roman" w:hAnsi="Times New Roman" w:cs="Times New Roman"/>
          <w:b/>
          <w:color w:val="31849B" w:themeColor="accent5" w:themeShade="BF"/>
          <w:sz w:val="36"/>
          <w:szCs w:val="36"/>
          <w:lang w:eastAsia="ru-RU"/>
        </w:rPr>
        <w:t>Рацион дошкольника</w:t>
      </w:r>
    </w:p>
    <w:p w:rsidR="00D8617E" w:rsidRPr="006E0929" w:rsidRDefault="00D8617E" w:rsidP="00D86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</w:pP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С тех пор, как ребенок перестал питаться </w:t>
      </w:r>
      <w:hyperlink r:id="rId5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материнским молоком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, </w:t>
      </w:r>
      <w:hyperlink r:id="rId6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кашами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и протертой едой, он сидит вместе со всеми </w:t>
      </w:r>
      <w:hyperlink r:id="rId7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за общим столом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, вооруженный ложкой и вилкой, сам ест и сам пьет. Но каковы особенности его рациона?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                      Принципы детского питания</w:t>
      </w:r>
    </w:p>
    <w:p w:rsidR="00D8617E" w:rsidRPr="006E0929" w:rsidRDefault="00D8617E" w:rsidP="00D86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В пищу дошкольнику годятся далеко не все блюда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, которые едят не только его родители, но даже старшие братья и сестры.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Меню маленького ребенка состоит из более легко усваиваемых продуктов, приготовленных с учетом нежной и пока незрелой пищеварительной системы.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Также у маленьких детей </w:t>
      </w:r>
      <w:hyperlink r:id="rId8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другая потребность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в энергетической ценности пищи.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Для организации правильного питания дошкольников родителям следует руководствоваться следующими принципами: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— адекватная энергетическая ценность,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— сбалансированность пищевых факторов,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— соблюдение режима питания.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На столе должна быть разнообразная и вкусная пища, приготовленная с соблюдением </w:t>
      </w:r>
      <w:hyperlink r:id="rId9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санитарных норм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Рацион ребенка от трех до семи лет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обязательно содержит мясо, рыбу, молочные продукты, макароны, крупы, хлеб, а также овощи и фрукты. Не меньше трех четвертей рациона должна составлять теплая и горячая пища.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                                    Можно и нельзя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Источником белка − строительного материала для быстро растущего организма − являются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мясо, яйца, творог и рыба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Для питания дошкольников лучшим мясом считаются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нежирная телятина, куры, индейка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Из рыбы предпочтительнее всего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треска, судак, минтай, хек, навага и горбуша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Деликатесы, копчености, икра и прочие «праздничные» блюда и давать лучше по праздникам − они раздражают слизистую желудка и кишечника, а большой ценности не представляют.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Вопреки распространенному мнению, жареную пищу давать маленьким детям можно, хотя лучше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отдать предпочтение вареным или тушеным блюдам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. Котлеты и фрикадельки можно зажаривать, но не сильно − жир, на котором их жарят, способен вызывать изжогу. Куда лучше приготовить их на пару или в соусе.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                                         Что и сколько</w:t>
      </w:r>
      <w:proofErr w:type="gramStart"/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К</w:t>
      </w:r>
      <w:proofErr w:type="gramEnd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аждый день ребенок должен получать </w:t>
      </w:r>
      <w:hyperlink r:id="rId10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молоко и молочные продукты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−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кефир, ряженку, нежирный творог и йогурт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. Их можно приготовлять на завтрак, полдник или ужин, использовать как в натуральном виде, так и в запеканках, бутербродах и десертах.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Главное на портале: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hyperlink r:id="rId11" w:tgtFrame="_blank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Семь самых эффективных упражнений на пресс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hyperlink r:id="rId12" w:tgtFrame="_blank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Острая еда: за и против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hyperlink r:id="rId13" w:tgtFrame="_blank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 xml:space="preserve">Женщины, которые читают внимательно, не </w:t>
        </w:r>
        <w:proofErr w:type="gramStart"/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полнеют</w:t>
        </w:r>
        <w:proofErr w:type="gramEnd"/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hyperlink r:id="rId14" w:tgtFrame="_blank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Отвлекаем ребенка от компьютера: советы мамам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hyperlink r:id="rId15" w:tgtFrame="_blank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Как чужой дым убивает ваших детей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Овощи, фрукты и соки из них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также требуются дошкольнику ежедневно. Для полноценного питания дошкольнику необходимо 150–200 г картофеля и 200–250 г других овощей в день. В их числе − редис, салат, капуста, огурцы, помидоры и зелень. Фруктов и ягод нужно тоже немало − 200–300 г в свежем виде, плюс соки и нектары. Свежие овощи и фрукты − главный </w:t>
      </w:r>
      <w:hyperlink r:id="rId16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источник витаминов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для ребенка.</w:t>
      </w:r>
    </w:p>
    <w:p w:rsidR="00D8617E" w:rsidRPr="006E0929" w:rsidRDefault="00D8617E" w:rsidP="00D86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</w:pP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Вдобавок к мясу и овощам, детям нужны хлеб и макароны из твердых сортов пшеницы, а также жиры в виде сливочного и растительного масел.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                                       Соблюдаем режим</w:t>
      </w:r>
      <w:proofErr w:type="gramStart"/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Ч</w:t>
      </w:r>
      <w:proofErr w:type="gramEnd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тобы ребенок ел хорошо,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еда должна доставлять ему удовольствие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. Капуста и каша вызывают не меньшую радость, чем кусок пирога, если и то, и другое равно вкусно и красиво. Дети любят интересно оформленные блюда из разнообразных продуктов.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Кроме того, очень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важно соблюдать пищевой режим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Если ребенок ест слишком редко, с большими интервалами, от голода его умственные и физические способности снижаются, а стремление наестся </w:t>
      </w:r>
      <w:proofErr w:type="gramStart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поплотнее</w:t>
      </w:r>
      <w:proofErr w:type="gramEnd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может стать дурной привычкой. Если же ребенок ест слишком часто, у него ухудшается аппетит, он не успевает проголодаться.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Оптимальным режимом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считаются четыре приема пищи в день: завтрак, обед, полдник и ужин. Калорийность блюд должна распределяться так: 25 процентов суточной нормы приходится на завтрак, 40 процентов − на обед, 15 процентов − на полдник и 20 процентов − на ужин.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Ребенок, посещающий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детский сад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, чаще всего три из четырех раз ест там. Дома он получает только ужин. Родителям имеет смысл брать в саду копию меню на неделю, чтобы не готовить на ужин то, что в этот день ребенок уже ел.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Также стоит учитывать, что не все продукты необходимо давать детям ежедневно. Так, в списке продуктов на каждый день находятся молоко, масло, хлеб, мясо и фрукты. А вот рыбу, яйца, сметану и твердый сыр достаточно получать раз в два-три дня.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 xml:space="preserve">                                    Желания и безопасность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 фарш.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>Овощи можно отварить и измельчить, приготовить из них запеканку, котлеты или оладьи. Из рыбы при готовке нужно тщательно выбрать все кости, чтобы малыш не подавился.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А что делать, если ребенок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не </w:t>
      </w:r>
      <w:proofErr w:type="gramStart"/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желает</w:t>
      </w:r>
      <w:proofErr w:type="gramEnd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есть какие-то продукты? Для начала попробуйте выяснить, почему он не хочет их есть. Перед тем, как предложить еду малышу, попробуйте ее сами. Возможно, она просто не кажется ему вкусной.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Измените рецептуру, добавьте в продукт чего-нибудь еще, или, наоборот, добавьте его в какое-нибудь другое блюдо.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Не заставляйте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ребенка есть уговорами и тем более угрозами − этим можно добиться только полного отвращения.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lastRenderedPageBreak/>
        <w:t xml:space="preserve">                                     Завершающий штрих</w:t>
      </w:r>
      <w:proofErr w:type="gramStart"/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br/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Н</w:t>
      </w:r>
      <w:proofErr w:type="gramEnd"/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ельзя обойти вниманием и напитки. Ребенку можно предложить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чай, компот, кисель, фруктовые и овощные соки и нектары, отвары ягод и молоко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Однако следует контролировать состав всех напитков – за исключением разве что </w:t>
      </w:r>
      <w:hyperlink r:id="rId17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чистой питьевой воды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. 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Особенно тщательно надо следить за количеством сахара. Для дошкольника дневная норма составляет 50 г. В стандартной банке сладкого газированного напитка содержится примерно недельная норма </w:t>
      </w:r>
      <w:hyperlink r:id="rId18" w:history="1">
        <w:r w:rsidRPr="006E0929">
          <w:rPr>
            <w:rFonts w:ascii="Times New Roman" w:eastAsia="Times New Roman" w:hAnsi="Times New Roman" w:cs="Times New Roman"/>
            <w:color w:val="31849B" w:themeColor="accent5" w:themeShade="BF"/>
            <w:sz w:val="28"/>
            <w:szCs w:val="28"/>
            <w:u w:val="single"/>
            <w:lang w:eastAsia="ru-RU"/>
          </w:rPr>
          <w:t>сахара</w:t>
        </w:r>
      </w:hyperlink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>, поэтому такие напитки лучше и вовсе исключить или разрешать в небольших количествах и очень редко.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br/>
        <w:t xml:space="preserve">В </w:t>
      </w:r>
      <w:r w:rsidRPr="006E092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  <w:lang w:eastAsia="ru-RU"/>
        </w:rPr>
        <w:t>заключение</w:t>
      </w:r>
      <w:r w:rsidRPr="006E0929">
        <w:rPr>
          <w:rFonts w:ascii="Times New Roman" w:eastAsia="Times New Roman" w:hAnsi="Times New Roman" w:cs="Times New Roman"/>
          <w:color w:val="31849B" w:themeColor="accent5" w:themeShade="BF"/>
          <w:sz w:val="28"/>
          <w:szCs w:val="28"/>
          <w:lang w:eastAsia="ru-RU"/>
        </w:rPr>
        <w:t xml:space="preserve">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 столе долю острых, жареных и жирных блюд в пользу овощей, фруктов и полезных напитков.</w:t>
      </w:r>
    </w:p>
    <w:p w:rsidR="00D8617E" w:rsidRPr="006E0929" w:rsidRDefault="00D8617E" w:rsidP="00D8617E">
      <w:pPr>
        <w:rPr>
          <w:color w:val="31849B" w:themeColor="accent5" w:themeShade="BF"/>
          <w:sz w:val="28"/>
          <w:szCs w:val="28"/>
        </w:rPr>
      </w:pPr>
    </w:p>
    <w:p w:rsidR="00D8617E" w:rsidRPr="006E0929" w:rsidRDefault="00D8617E">
      <w:pPr>
        <w:rPr>
          <w:color w:val="31849B" w:themeColor="accent5" w:themeShade="BF"/>
          <w:sz w:val="28"/>
          <w:szCs w:val="28"/>
        </w:rPr>
      </w:pPr>
    </w:p>
    <w:sectPr w:rsidR="00D8617E" w:rsidRPr="006E0929" w:rsidSect="006E0929">
      <w:pgSz w:w="11906" w:h="16838"/>
      <w:pgMar w:top="1134" w:right="707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472CB5"/>
    <w:rsid w:val="001C3898"/>
    <w:rsid w:val="00472CB5"/>
    <w:rsid w:val="006E0929"/>
    <w:rsid w:val="007A7A81"/>
    <w:rsid w:val="00AA1ADD"/>
    <w:rsid w:val="00B5336D"/>
    <w:rsid w:val="00D8617E"/>
    <w:rsid w:val="00DD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72CB5"/>
  </w:style>
  <w:style w:type="character" w:customStyle="1" w:styleId="c5">
    <w:name w:val="c5"/>
    <w:basedOn w:val="a0"/>
    <w:rsid w:val="00472CB5"/>
  </w:style>
  <w:style w:type="paragraph" w:customStyle="1" w:styleId="c1">
    <w:name w:val="c1"/>
    <w:basedOn w:val="a"/>
    <w:rsid w:val="0047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72CB5"/>
  </w:style>
  <w:style w:type="character" w:customStyle="1" w:styleId="c6">
    <w:name w:val="c6"/>
    <w:basedOn w:val="a0"/>
    <w:rsid w:val="00472CB5"/>
  </w:style>
  <w:style w:type="character" w:customStyle="1" w:styleId="c0">
    <w:name w:val="c0"/>
    <w:basedOn w:val="a0"/>
    <w:rsid w:val="00472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calcs/435/intro/" TargetMode="External"/><Relationship Id="rId13" Type="http://schemas.openxmlformats.org/officeDocument/2006/relationships/hyperlink" Target="http://nnn.novoteka.ru/click.cgi?h=d555bcd6bdf6bc2a6fbbdf2c4e1a8362&amp;a=8826:15189115:24772&amp;p=3&amp;url=http%3A%2F%2Fwww.takzdorovo.ru%2Fpitanie%2Fumeushhie-chitat-ne-polneut" TargetMode="External"/><Relationship Id="rId18" Type="http://schemas.openxmlformats.org/officeDocument/2006/relationships/hyperlink" Target="http://www.takzdorovo.ru/pitanie/slovar-terminov/sah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kzdorovo.ru/deti/doshkolniki-i-mladshie-klassy/ratsion-doshkolnika-rekomendatsii-roditelyam/www.takzdorovo.ru/deti/doshkolniki-i-mladshie-klassy/formirovanie-pravilnyh-pishhevyh-privychek/" TargetMode="External"/><Relationship Id="rId12" Type="http://schemas.openxmlformats.org/officeDocument/2006/relationships/hyperlink" Target="http://nnn.novoteka.ru/click.cgi?h=d7dcc41b6d3563dc8a67c78aaad2167a&amp;a=8826:15189118:24772&amp;p=2&amp;url=http%3A%2F%2Fwww.takzdorovo.ru%2Fpitanie%2Ftolko-pravda%2Fostraya-eda-za-i-protiv" TargetMode="External"/><Relationship Id="rId17" Type="http://schemas.openxmlformats.org/officeDocument/2006/relationships/hyperlink" Target="http://www.takzdorovo.ru/pitanie/sovety/voda-chto-nado-pi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kzdorovo.ru/pitanie/sovety/naturalnye-vitaminy-iz-ovoshhej-i-fruktov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akzdorovo.ru/pitanie/sovety/kasha-idealnyj-zdorovyj-zavtrak/" TargetMode="External"/><Relationship Id="rId11" Type="http://schemas.openxmlformats.org/officeDocument/2006/relationships/hyperlink" Target="http://nnn.novoteka.ru/click.cgi?h=a644c5580100efe79bc51d6cc360311b&amp;a=8826:15189119:24772&amp;p=1&amp;url=http%3A%2F%2Fwww.takzdorovo.ru%2Fdvizhenie%2Fuprazhneniya%2Fsem-samyh-effektivnyh-uprazhnenij-dlya-pressa" TargetMode="External"/><Relationship Id="rId5" Type="http://schemas.openxmlformats.org/officeDocument/2006/relationships/hyperlink" Target="http://www.takzdorovo.ru/deti/grudnye-deti/luchshaja-eda-dlja-mladentsa/" TargetMode="External"/><Relationship Id="rId15" Type="http://schemas.openxmlformats.org/officeDocument/2006/relationships/hyperlink" Target="http://nnn.novoteka.ru/click.cgi?h=637295423c9e152016bb5741f77bb911&amp;a=8826:15189116:24772&amp;p=5&amp;url=http%3A%2F%2Fwww.takzdorovo.ru%2Fprivychki%2Fchuzhoj-tabachnyj-dym-otbiraet-milliony-let" TargetMode="External"/><Relationship Id="rId10" Type="http://schemas.openxmlformats.org/officeDocument/2006/relationships/hyperlink" Target="http://www.takzdorovo.ru/pitanie/sovety/kak-pravilno-vybirat-molochnye-produkt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kzdorovo.ru/pitanie/glavnoe/pyat-glavnyh-pravil-bezopasnogo-prigotovleniya-edy/" TargetMode="External"/><Relationship Id="rId14" Type="http://schemas.openxmlformats.org/officeDocument/2006/relationships/hyperlink" Target="http://nnn.novoteka.ru/click.cgi?h=db11510e3281b4c1e2b1dba1e67cdefa&amp;a=8826:15189117:24772&amp;p=4&amp;url=http%3A%2F%2Fwww.takzdorovo.ru%2Fdeti%2Fkak-otvlech-rebenka-ot-komputera-plansheta-i-igrovoj-pristavk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E23B-AFCD-4518-AF90-22B8BAC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6848</Characters>
  <Application>Microsoft Office Word</Application>
  <DocSecurity>0</DocSecurity>
  <Lines>57</Lines>
  <Paragraphs>16</Paragraphs>
  <ScaleCrop>false</ScaleCrop>
  <Company>Школа-Интернат 2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7</cp:revision>
  <dcterms:created xsi:type="dcterms:W3CDTF">2012-10-12T10:44:00Z</dcterms:created>
  <dcterms:modified xsi:type="dcterms:W3CDTF">2012-12-18T16:55:00Z</dcterms:modified>
</cp:coreProperties>
</file>